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40" w:lineRule="auto"/>
        <w:rPr>
          <w:rFonts w:ascii="Garamond" w:cs="Garamond" w:eastAsia="Garamond" w:hAnsi="Garamond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DEKLARACJA PRZYSTĄPIENIA DO STOWARZYSZENIA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Kandydat na członka stowarzyszenia: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07"/>
        <w:gridCol w:w="6395"/>
        <w:tblGridChange w:id="0">
          <w:tblGrid>
            <w:gridCol w:w="2507"/>
            <w:gridCol w:w="63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Data wypełnienia wniosku: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Imię (imiona):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Nazwisko: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Data urodzenia: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PESEL: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 Adres pocztowy </w:t>
              <w:br w:type="textWrapping"/>
              <w:t xml:space="preserve">(korespondencyjny):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 Adres e-mail: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 Nr telefonu: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 Ukończone studia wyższe – rok, uzyskany tytuł i nazwa uczelni.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 Posiadam pełną zdolność do czynności prawnych oraz prawa publiczne.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 Szkoły psychoterapii (podać czas trwania szkoły i datę ukończenia):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120" w:line="240" w:lineRule="auto"/>
        <w:rPr>
          <w:rFonts w:ascii="Garamond" w:cs="Garamond" w:eastAsia="Garamond" w:hAnsi="Garamond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Proszę o przyjęcie mnie w poczet członków Polskiego Towarzystwa Terapii Zabawą w charakterze członka: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*) Niepotrzebne skreślić (wyciąg ze Statutu PTTZ jest dołączony do niniejszej deklaracji).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Zwyczajnego*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Nadzwyczajnego*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Wspierającego *.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340" w:before="240" w:line="276" w:lineRule="auto"/>
        <w:ind w:left="72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u w:val="single"/>
          <w:rtl w:val="0"/>
        </w:rPr>
        <w:t xml:space="preserve">Oświadczam, iż znany mi jest Statut Polskiego Towarzystwa Terapii Zabawą i zobowiązuję się do przestrzegania zapisów w nim zawartych. Oświadczam, iż jestem zaznajomiony ze standardami etycznymi i profesjonalnymi PTTZ i zobowiązuję się do nich stosować.</w:t>
      </w:r>
    </w:p>
    <w:p w:rsidR="00000000" w:rsidDel="00000000" w:rsidP="00000000" w:rsidRDefault="00000000" w:rsidRPr="00000000" w14:paraId="00000029">
      <w:pPr>
        <w:spacing w:after="100" w:line="276" w:lineRule="auto"/>
        <w:ind w:left="540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*) Niepotrzebne skreślić. Dotyczy jedynie certyfikowanych terapeutów i terapeutów w szkoleniu.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Garamond" w:cs="Garamond" w:eastAsia="Garamond" w:hAnsi="Garamon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Oświadczam, że wszystkie wyżej podane dane są prawdziwe i zobowiązuję się je aktualizować w okresie członkostwa w PTTZ.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………………………………………..</w:t>
      </w:r>
    </w:p>
    <w:p w:rsidR="00000000" w:rsidDel="00000000" w:rsidP="00000000" w:rsidRDefault="00000000" w:rsidRPr="00000000" w14:paraId="0000003D">
      <w:pPr>
        <w:spacing w:after="12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                                  Data i podpis</w:t>
      </w:r>
    </w:p>
    <w:p w:rsidR="00000000" w:rsidDel="00000000" w:rsidP="00000000" w:rsidRDefault="00000000" w:rsidRPr="00000000" w14:paraId="0000003E">
      <w:pPr>
        <w:spacing w:after="12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Członkowie rekomendujący: Moim podpisem potwierdzam rekomendację przyjęcia do PTTZ: 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1.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(imię i nazwisko)</w:t>
        <w:tab/>
        <w:tab/>
        <w:tab/>
        <w:tab/>
        <w:tab/>
        <w:tab/>
        <w:tab/>
        <w:tab/>
        <w:tab/>
        <w:tab/>
        <w:t xml:space="preserve">(podpis)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Garamond" w:cs="Garamond" w:eastAsia="Garamond" w:hAnsi="Garamond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2.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(imię i nazwisko)</w:t>
        <w:tab/>
        <w:tab/>
        <w:tab/>
        <w:tab/>
        <w:tab/>
        <w:tab/>
        <w:tab/>
        <w:tab/>
        <w:tab/>
        <w:tab/>
        <w:t xml:space="preserve">(podpis)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20" w:line="240" w:lineRule="auto"/>
        <w:rPr>
          <w:rFonts w:ascii="Garamond" w:cs="Garamond" w:eastAsia="Garamond" w:hAnsi="Garamond"/>
          <w:sz w:val="24"/>
          <w:szCs w:val="24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567" w:top="567" w:left="567" w:right="567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20" w:line="240" w:lineRule="auto"/>
        <w:jc w:val="both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Wyciąg ze Statutu Polskiego Towarzystwa Terapii Zabawą.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b w:val="1"/>
          <w:sz w:val="16"/>
          <w:szCs w:val="16"/>
          <w:rtl w:val="0"/>
        </w:rPr>
        <w:t xml:space="preserve">Rozdział III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b w:val="1"/>
          <w:sz w:val="16"/>
          <w:szCs w:val="16"/>
          <w:rtl w:val="0"/>
        </w:rPr>
        <w:t xml:space="preserve">Członkowie, ich prawa i obowiązki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Garamond" w:cs="Garamond" w:eastAsia="Garamond" w:hAnsi="Garamond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b w:val="1"/>
          <w:sz w:val="16"/>
          <w:szCs w:val="16"/>
          <w:rtl w:val="0"/>
        </w:rPr>
        <w:t xml:space="preserve">Art. 8</w:t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§1. Członkowie Towarzystwa dzielą się na:</w:t>
      </w:r>
    </w:p>
    <w:p w:rsidR="00000000" w:rsidDel="00000000" w:rsidP="00000000" w:rsidRDefault="00000000" w:rsidRPr="00000000" w14:paraId="00000051">
      <w:pPr>
        <w:tabs>
          <w:tab w:val="left" w:leader="none" w:pos="284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a)</w:t>
        <w:tab/>
        <w:t xml:space="preserve">Założycieli.</w:t>
      </w:r>
    </w:p>
    <w:p w:rsidR="00000000" w:rsidDel="00000000" w:rsidP="00000000" w:rsidRDefault="00000000" w:rsidRPr="00000000" w14:paraId="00000052">
      <w:pPr>
        <w:tabs>
          <w:tab w:val="left" w:leader="none" w:pos="284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b)</w:t>
        <w:tab/>
        <w:t xml:space="preserve">Zwyczajnych.</w:t>
      </w:r>
    </w:p>
    <w:p w:rsidR="00000000" w:rsidDel="00000000" w:rsidP="00000000" w:rsidRDefault="00000000" w:rsidRPr="00000000" w14:paraId="00000053">
      <w:pPr>
        <w:tabs>
          <w:tab w:val="left" w:leader="none" w:pos="284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c)</w:t>
        <w:tab/>
        <w:t xml:space="preserve">Nadzwyczajnych.</w:t>
      </w:r>
    </w:p>
    <w:p w:rsidR="00000000" w:rsidDel="00000000" w:rsidP="00000000" w:rsidRDefault="00000000" w:rsidRPr="00000000" w14:paraId="00000054">
      <w:pPr>
        <w:tabs>
          <w:tab w:val="left" w:leader="none" w:pos="284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d)</w:t>
        <w:tab/>
        <w:t xml:space="preserve">Wspierających.</w:t>
      </w:r>
    </w:p>
    <w:p w:rsidR="00000000" w:rsidDel="00000000" w:rsidP="00000000" w:rsidRDefault="00000000" w:rsidRPr="00000000" w14:paraId="00000055">
      <w:pPr>
        <w:tabs>
          <w:tab w:val="left" w:leader="none" w:pos="284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e)</w:t>
        <w:tab/>
        <w:t xml:space="preserve">Honorowych.</w:t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§2. Członkostwo w Towarzystwie jest dobrowolne.</w:t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§3. Członkami Towarzystwa mogą być osoby fizyczne i prawne oraz jednostki organizacyjne nieposiadające osobowości prawnej. Osoba prawna oraz jednostka organizacyjna nieposiadająca osobowości prawnej działa w Towarzystwie przez swojego przedstawiciela.</w:t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§4. Osoba prawna oraz jednostka organizacyjna nieposiadająca osobowości prawnej może być jedynie członkiem wspierającym Towarzystwa.</w:t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Garamond" w:cs="Garamond" w:eastAsia="Garamond" w:hAnsi="Garamond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b w:val="1"/>
          <w:sz w:val="16"/>
          <w:szCs w:val="16"/>
          <w:rtl w:val="0"/>
        </w:rPr>
        <w:t xml:space="preserve">Art. 9</w:t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§1. Członkowie założyciele zwołują Zebranie Założycielskie i dokonują wyboru władz Towarzystwa.</w:t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§2. Członkowie założyciele są równi w prawach i obowiązkach członkom zwyczajnym.</w:t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§3. Członkiem zwyczajnym może zostać osoba fizyczna posiadająca pełną zdolność do czynności prawnych i niepozbawiona praw publicznych, będąca obywatelem polskim lub cudzoziemcem, która spełnia łącznie następujące warunki:</w:t>
      </w:r>
    </w:p>
    <w:p w:rsidR="00000000" w:rsidDel="00000000" w:rsidP="00000000" w:rsidRDefault="00000000" w:rsidRPr="00000000" w14:paraId="0000005E">
      <w:pPr>
        <w:tabs>
          <w:tab w:val="left" w:leader="none" w:pos="284"/>
          <w:tab w:val="left" w:leader="none" w:pos="851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a)</w:t>
        <w:tab/>
        <w:t xml:space="preserve">Posiada wykształcenie wyższe.</w:t>
      </w:r>
    </w:p>
    <w:p w:rsidR="00000000" w:rsidDel="00000000" w:rsidP="00000000" w:rsidRDefault="00000000" w:rsidRPr="00000000" w14:paraId="0000005F">
      <w:pPr>
        <w:tabs>
          <w:tab w:val="left" w:leader="none" w:pos="284"/>
          <w:tab w:val="left" w:leader="none" w:pos="851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b)</w:t>
        <w:tab/>
        <w:t xml:space="preserve">Odbyła szkolenie i uzyskała Certyfikat Terapeuty Zabawą.</w:t>
      </w:r>
    </w:p>
    <w:p w:rsidR="00000000" w:rsidDel="00000000" w:rsidP="00000000" w:rsidRDefault="00000000" w:rsidRPr="00000000" w14:paraId="00000060">
      <w:pPr>
        <w:tabs>
          <w:tab w:val="left" w:leader="none" w:pos="284"/>
          <w:tab w:val="left" w:leader="none" w:pos="851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c)</w:t>
        <w:tab/>
        <w:t xml:space="preserve">Została pisemnie zarekomendowana przez dwóch członków założycieli lub członków zwyczajnych.</w:t>
      </w:r>
    </w:p>
    <w:p w:rsidR="00000000" w:rsidDel="00000000" w:rsidP="00000000" w:rsidRDefault="00000000" w:rsidRPr="00000000" w14:paraId="00000061">
      <w:pPr>
        <w:tabs>
          <w:tab w:val="left" w:leader="none" w:pos="284"/>
          <w:tab w:val="left" w:leader="none" w:pos="851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d)</w:t>
        <w:tab/>
        <w:t xml:space="preserve">Pisemnie uznała cele statutowe Towarzystwa i złożyła pisemną deklarację o przyjęcie na członka zwyczajnego Towarzystwa.</w:t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§4. Decyzję o przyznaniu członkostwa zwyczajnego podejmuje Zarząd w formie uchwały.</w:t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Garamond" w:cs="Garamond" w:eastAsia="Garamond" w:hAnsi="Garamond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b w:val="1"/>
          <w:sz w:val="16"/>
          <w:szCs w:val="16"/>
          <w:rtl w:val="0"/>
        </w:rPr>
        <w:t xml:space="preserve">Art. 10</w:t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§1. Członkiem nadzwyczajnym może zostać osoba fizyczna posiadająca pełną zdolność </w:t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do czynności prawnych i niepozbawiona praw publicznych, będąca obywatelem polskim lub cudzoziemcem, która spełnia łącznie następujące warunki:</w:t>
      </w:r>
    </w:p>
    <w:p w:rsidR="00000000" w:rsidDel="00000000" w:rsidP="00000000" w:rsidRDefault="00000000" w:rsidRPr="00000000" w14:paraId="00000067">
      <w:pPr>
        <w:tabs>
          <w:tab w:val="left" w:leader="none" w:pos="426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a)</w:t>
        <w:tab/>
        <w:t xml:space="preserve">Posiada wykształcenie wyższe lub jest w trakcie studiów.</w:t>
      </w:r>
    </w:p>
    <w:p w:rsidR="00000000" w:rsidDel="00000000" w:rsidP="00000000" w:rsidRDefault="00000000" w:rsidRPr="00000000" w14:paraId="00000068">
      <w:pPr>
        <w:tabs>
          <w:tab w:val="left" w:leader="none" w:pos="426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b)</w:t>
        <w:tab/>
        <w:t xml:space="preserve">Jest zainteresowana działalnością Towarzystwa.</w:t>
      </w:r>
    </w:p>
    <w:p w:rsidR="00000000" w:rsidDel="00000000" w:rsidP="00000000" w:rsidRDefault="00000000" w:rsidRPr="00000000" w14:paraId="00000069">
      <w:pPr>
        <w:tabs>
          <w:tab w:val="left" w:leader="none" w:pos="426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c)</w:t>
        <w:tab/>
        <w:t xml:space="preserve">Została pisemnie zarekomendowana przez dwóch członków założycieli lub członków zwyczajnych.</w:t>
      </w:r>
    </w:p>
    <w:p w:rsidR="00000000" w:rsidDel="00000000" w:rsidP="00000000" w:rsidRDefault="00000000" w:rsidRPr="00000000" w14:paraId="0000006A">
      <w:pPr>
        <w:tabs>
          <w:tab w:val="left" w:leader="none" w:pos="426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d)</w:t>
        <w:tab/>
        <w:t xml:space="preserve">Pisemnie uznała cele statutowe Towarzystwa i złożyła pisemną deklarację o przyjęcie na członka nadzwyczajnego Towarzystwa.</w:t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§2. Decyzję o przyznaniu członkostwa nadzwyczajnego podejmuje Zarząd w formie uchwały.</w:t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Garamond" w:cs="Garamond" w:eastAsia="Garamond" w:hAnsi="Garamond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b w:val="1"/>
          <w:sz w:val="16"/>
          <w:szCs w:val="16"/>
          <w:rtl w:val="0"/>
        </w:rPr>
        <w:t xml:space="preserve">Art. 11</w:t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§1. Członkiem wspierającym może zostać osoba fizyczna posiadająca pełną zdolność do czynności prawnych i niepozbawiona praw publicznych, będąca obywatelem polskim lub cudzoziemcem, albo osoba prawna lub jednostka organizacyjna nieposiadająca osobowości prawnej, jeżeli:</w:t>
      </w:r>
    </w:p>
    <w:p w:rsidR="00000000" w:rsidDel="00000000" w:rsidP="00000000" w:rsidRDefault="00000000" w:rsidRPr="00000000" w14:paraId="0000006F">
      <w:pPr>
        <w:tabs>
          <w:tab w:val="left" w:leader="none" w:pos="426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a)</w:t>
        <w:tab/>
        <w:t xml:space="preserve">Jest zainteresowana działalnością Towarzystwa.</w:t>
      </w:r>
    </w:p>
    <w:p w:rsidR="00000000" w:rsidDel="00000000" w:rsidP="00000000" w:rsidRDefault="00000000" w:rsidRPr="00000000" w14:paraId="00000070">
      <w:pPr>
        <w:tabs>
          <w:tab w:val="left" w:leader="none" w:pos="426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b)</w:t>
        <w:tab/>
        <w:t xml:space="preserve">Deklaruje pomoc finansową lub rzeczową.</w:t>
      </w:r>
    </w:p>
    <w:p w:rsidR="00000000" w:rsidDel="00000000" w:rsidP="00000000" w:rsidRDefault="00000000" w:rsidRPr="00000000" w14:paraId="00000071">
      <w:pPr>
        <w:tabs>
          <w:tab w:val="left" w:leader="none" w:pos="426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c)</w:t>
        <w:tab/>
        <w:t xml:space="preserve">Została pisemnie zarekomendowana przez dwóch członków założycieli lub członków zwyczajnych.</w:t>
      </w:r>
    </w:p>
    <w:p w:rsidR="00000000" w:rsidDel="00000000" w:rsidP="00000000" w:rsidRDefault="00000000" w:rsidRPr="00000000" w14:paraId="00000072">
      <w:pPr>
        <w:tabs>
          <w:tab w:val="left" w:leader="none" w:pos="426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d)</w:t>
        <w:tab/>
        <w:t xml:space="preserve">Pisemnie uznała cele statutowe Towarzystwa i złożyła pisemną deklarację o przyjęcie na członka wspierającego Towarzystwa.</w:t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§2. Decyzję o przyznaniu członkostwa wspierającego podejmuje Zarząd w formie uchwały.</w:t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Garamond" w:cs="Garamond" w:eastAsia="Garamond" w:hAnsi="Garamond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b w:val="1"/>
          <w:sz w:val="16"/>
          <w:szCs w:val="16"/>
          <w:rtl w:val="0"/>
        </w:rPr>
        <w:t xml:space="preserve">Art. 12</w:t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§1. Członkostwo honorowe nadaje Walne Zgromadzenie, na wniosek Zarządu Towarzystwa osobom, szczególnie zasłużonym dla rozwoju terapii zabawą lub dla realizacji celów statutowych Towarzystwa.</w:t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§2. Członek honorowy oraz Honorowy Prezes Towarzystwa zwolnieni są z obowiązku opłacania składek członkowskich.</w:t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rFonts w:ascii="Garamond" w:cs="Garamond" w:eastAsia="Garamond" w:hAnsi="Garamond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b w:val="1"/>
          <w:sz w:val="16"/>
          <w:szCs w:val="16"/>
          <w:rtl w:val="0"/>
        </w:rPr>
        <w:t xml:space="preserve">Art. 13</w:t>
      </w:r>
    </w:p>
    <w:p w:rsidR="00000000" w:rsidDel="00000000" w:rsidP="00000000" w:rsidRDefault="00000000" w:rsidRPr="00000000" w14:paraId="0000007A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W przypadku, gdy Zarząd Towarzystwa podejmie uchwałę odmawiającą przyjęcia w poczet członków Towarzystwa, zainteresowany ma prawo złożyć odwołanie do Walnego Zgromadzenia. Termin na złożenie odwołania, to jeden miesiąc, liczony od daty doręczenia przedmiotowej uchwały. Stanowisko Walnego Zgromadzenia jest ostateczne.</w:t>
      </w:r>
    </w:p>
    <w:p w:rsidR="00000000" w:rsidDel="00000000" w:rsidP="00000000" w:rsidRDefault="00000000" w:rsidRPr="00000000" w14:paraId="0000007B">
      <w:pPr>
        <w:spacing w:after="0" w:line="240" w:lineRule="auto"/>
        <w:jc w:val="both"/>
        <w:rPr>
          <w:rFonts w:ascii="Garamond" w:cs="Garamond" w:eastAsia="Garamond" w:hAnsi="Garamond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both"/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b w:val="1"/>
          <w:sz w:val="16"/>
          <w:szCs w:val="16"/>
          <w:rtl w:val="0"/>
        </w:rPr>
        <w:t xml:space="preserve">Art. 14</w:t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§1. Członkowie Towarzystwa mają prawo do:</w:t>
      </w:r>
    </w:p>
    <w:p w:rsidR="00000000" w:rsidDel="00000000" w:rsidP="00000000" w:rsidRDefault="00000000" w:rsidRPr="00000000" w14:paraId="0000007E">
      <w:pPr>
        <w:tabs>
          <w:tab w:val="left" w:leader="none" w:pos="284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a)</w:t>
        <w:tab/>
        <w:t xml:space="preserve">Brania udziału w realizacji celów Towarzystwa.</w:t>
      </w:r>
    </w:p>
    <w:p w:rsidR="00000000" w:rsidDel="00000000" w:rsidP="00000000" w:rsidRDefault="00000000" w:rsidRPr="00000000" w14:paraId="0000007F">
      <w:pPr>
        <w:tabs>
          <w:tab w:val="left" w:leader="none" w:pos="284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b)</w:t>
        <w:tab/>
        <w:t xml:space="preserve">Pełnej informacji o działaniach podejmowanych przez Towarzystwo.</w:t>
      </w:r>
    </w:p>
    <w:p w:rsidR="00000000" w:rsidDel="00000000" w:rsidP="00000000" w:rsidRDefault="00000000" w:rsidRPr="00000000" w14:paraId="00000080">
      <w:pPr>
        <w:tabs>
          <w:tab w:val="left" w:leader="none" w:pos="284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c)</w:t>
        <w:tab/>
        <w:t xml:space="preserve">Zgłaszania wniosków na Walnym Zgromadzeniu Towarzystwa.</w:t>
      </w:r>
    </w:p>
    <w:p w:rsidR="00000000" w:rsidDel="00000000" w:rsidP="00000000" w:rsidRDefault="00000000" w:rsidRPr="00000000" w14:paraId="00000081">
      <w:pPr>
        <w:tabs>
          <w:tab w:val="left" w:leader="none" w:pos="284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d)</w:t>
        <w:tab/>
        <w:t xml:space="preserve">Zniżek w opłatach za publikacje i imprezy organizowane przez Towarzystwo.</w:t>
      </w:r>
    </w:p>
    <w:p w:rsidR="00000000" w:rsidDel="00000000" w:rsidP="00000000" w:rsidRDefault="00000000" w:rsidRPr="00000000" w14:paraId="00000082">
      <w:pPr>
        <w:tabs>
          <w:tab w:val="left" w:leader="none" w:pos="284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284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284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284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284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284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284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284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284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e)</w:t>
        <w:tab/>
        <w:t xml:space="preserve">Wsparcia w działaniach i korzystania z zaplecza Towarzystwa, we wszystkich przedsięwzięciach zgodnych z celami statutowymi.</w:t>
      </w:r>
    </w:p>
    <w:p w:rsidR="00000000" w:rsidDel="00000000" w:rsidP="00000000" w:rsidRDefault="00000000" w:rsidRPr="00000000" w14:paraId="0000008B">
      <w:pPr>
        <w:tabs>
          <w:tab w:val="left" w:leader="none" w:pos="284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f)</w:t>
        <w:tab/>
        <w:t xml:space="preserve">Zgłaszania wniosków i postulatów dotyczących funkcjonowania Towarzystwa.</w:t>
      </w:r>
    </w:p>
    <w:p w:rsidR="00000000" w:rsidDel="00000000" w:rsidP="00000000" w:rsidRDefault="00000000" w:rsidRPr="00000000" w14:paraId="0000008C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§2. Członkowie Towarzystwa mają obowiązek:</w:t>
      </w:r>
    </w:p>
    <w:p w:rsidR="00000000" w:rsidDel="00000000" w:rsidP="00000000" w:rsidRDefault="00000000" w:rsidRPr="00000000" w14:paraId="0000008D">
      <w:pPr>
        <w:tabs>
          <w:tab w:val="left" w:leader="none" w:pos="284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a)</w:t>
        <w:tab/>
        <w:t xml:space="preserve">Przestrzegania postanowień statutowych oraz przestrzegania zapisów regulaminów i uchwał Towarzystwa, w tym Kodeksu Etyki Towarzystwa.</w:t>
      </w:r>
    </w:p>
    <w:p w:rsidR="00000000" w:rsidDel="00000000" w:rsidP="00000000" w:rsidRDefault="00000000" w:rsidRPr="00000000" w14:paraId="0000008E">
      <w:pPr>
        <w:tabs>
          <w:tab w:val="left" w:leader="none" w:pos="284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b)</w:t>
        <w:tab/>
        <w:t xml:space="preserve">Uczestniczenia w przedsięwzięciach zmierzających do realizacji celów statutowych Towarzystwa.</w:t>
      </w:r>
    </w:p>
    <w:p w:rsidR="00000000" w:rsidDel="00000000" w:rsidP="00000000" w:rsidRDefault="00000000" w:rsidRPr="00000000" w14:paraId="0000008F">
      <w:pPr>
        <w:tabs>
          <w:tab w:val="left" w:leader="none" w:pos="284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c)</w:t>
        <w:tab/>
        <w:t xml:space="preserve">Płacenia składek członkowskich.</w:t>
      </w:r>
    </w:p>
    <w:p w:rsidR="00000000" w:rsidDel="00000000" w:rsidP="00000000" w:rsidRDefault="00000000" w:rsidRPr="00000000" w14:paraId="00000090">
      <w:pPr>
        <w:tabs>
          <w:tab w:val="left" w:leader="none" w:pos="284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d)</w:t>
        <w:tab/>
        <w:t xml:space="preserve">Dbania o dobre imię Towarzystwa.</w:t>
      </w:r>
    </w:p>
    <w:p w:rsidR="00000000" w:rsidDel="00000000" w:rsidP="00000000" w:rsidRDefault="00000000" w:rsidRPr="00000000" w14:paraId="00000091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§3. Członkom założycielom i członkom zwyczajnym przysługuje czynne i bierne prawo wyborcze.</w:t>
      </w:r>
    </w:p>
    <w:p w:rsidR="00000000" w:rsidDel="00000000" w:rsidP="00000000" w:rsidRDefault="00000000" w:rsidRPr="00000000" w14:paraId="00000092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§4. Członkom nadzwyczajnym, wspierającym i honorowym, nie przysługuje czynne i bierne prawo wyborcze. Członkowie ci mogą brać udział w pracach Towarzystwa z głosem doradczym.</w:t>
      </w:r>
    </w:p>
    <w:p w:rsidR="00000000" w:rsidDel="00000000" w:rsidP="00000000" w:rsidRDefault="00000000" w:rsidRPr="00000000" w14:paraId="00000093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§5. Na wniosek członka nadzwyczajnego, wspierającego lub honorowego i po spełnieniu przez niego wymogów statutowych określonych w art. 9, Zarząd Towarzystwa może podjąć uchwałę </w:t>
      </w:r>
    </w:p>
    <w:p w:rsidR="00000000" w:rsidDel="00000000" w:rsidP="00000000" w:rsidRDefault="00000000" w:rsidRPr="00000000" w14:paraId="000000A0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o przyznaniu statusu członka zwyczajnego, z zastrzeżeniem art. 8 §4.</w:t>
      </w:r>
    </w:p>
    <w:p w:rsidR="00000000" w:rsidDel="00000000" w:rsidP="00000000" w:rsidRDefault="00000000" w:rsidRPr="00000000" w14:paraId="000000A1">
      <w:pPr>
        <w:spacing w:after="0" w:line="240" w:lineRule="auto"/>
        <w:jc w:val="both"/>
        <w:rPr>
          <w:rFonts w:ascii="Garamond" w:cs="Garamond" w:eastAsia="Garamond" w:hAnsi="Garamond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jc w:val="both"/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b w:val="1"/>
          <w:sz w:val="16"/>
          <w:szCs w:val="16"/>
          <w:rtl w:val="0"/>
        </w:rPr>
        <w:t xml:space="preserve">Art. 15</w:t>
      </w:r>
    </w:p>
    <w:p w:rsidR="00000000" w:rsidDel="00000000" w:rsidP="00000000" w:rsidRDefault="00000000" w:rsidRPr="00000000" w14:paraId="000000A3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§1. Członkostwo w Polskim Towarzystwie Terapii Zabawą ustaje w przypadku:</w:t>
      </w:r>
    </w:p>
    <w:p w:rsidR="00000000" w:rsidDel="00000000" w:rsidP="00000000" w:rsidRDefault="00000000" w:rsidRPr="00000000" w14:paraId="000000A4">
      <w:pPr>
        <w:tabs>
          <w:tab w:val="left" w:leader="none" w:pos="426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a)</w:t>
        <w:tab/>
        <w:t xml:space="preserve">Rezygnacji złożonej na piśmie do Zarządu Towarzystwa.</w:t>
      </w:r>
    </w:p>
    <w:p w:rsidR="00000000" w:rsidDel="00000000" w:rsidP="00000000" w:rsidRDefault="00000000" w:rsidRPr="00000000" w14:paraId="000000A5">
      <w:pPr>
        <w:tabs>
          <w:tab w:val="left" w:leader="none" w:pos="426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b)</w:t>
        <w:tab/>
        <w:t xml:space="preserve">Śmierci członka.</w:t>
      </w:r>
    </w:p>
    <w:p w:rsidR="00000000" w:rsidDel="00000000" w:rsidP="00000000" w:rsidRDefault="00000000" w:rsidRPr="00000000" w14:paraId="000000A6">
      <w:pPr>
        <w:tabs>
          <w:tab w:val="left" w:leader="none" w:pos="426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c)</w:t>
        <w:tab/>
        <w:t xml:space="preserve">Skreślenia członka z listy członków Towarzystwa na wniosek Komisji Etyki Towarzystwa.</w:t>
      </w:r>
    </w:p>
    <w:p w:rsidR="00000000" w:rsidDel="00000000" w:rsidP="00000000" w:rsidRDefault="00000000" w:rsidRPr="00000000" w14:paraId="000000A7">
      <w:pPr>
        <w:tabs>
          <w:tab w:val="left" w:leader="none" w:pos="142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d)</w:t>
        <w:tab/>
        <w:t xml:space="preserve">Skreślenia członka z listy członków przez Zarząd, w szczególności za nieusprawiedliwiony brak opłacania składki członkowskiej przez okres dłuższy niż pół roku.</w:t>
      </w:r>
    </w:p>
    <w:p w:rsidR="00000000" w:rsidDel="00000000" w:rsidP="00000000" w:rsidRDefault="00000000" w:rsidRPr="00000000" w14:paraId="000000A8">
      <w:pPr>
        <w:tabs>
          <w:tab w:val="left" w:leader="none" w:pos="426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e)</w:t>
        <w:tab/>
        <w:t xml:space="preserve">Wykreślenia z odpowiedniego rejestru członka wspierającego będącego osobą prawną lub jednostką organizacyjną nieposiadającą osobowości prawnej.</w:t>
      </w:r>
    </w:p>
    <w:p w:rsidR="00000000" w:rsidDel="00000000" w:rsidP="00000000" w:rsidRDefault="00000000" w:rsidRPr="00000000" w14:paraId="000000A9">
      <w:pPr>
        <w:tabs>
          <w:tab w:val="left" w:leader="none" w:pos="426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f)</w:t>
        <w:tab/>
        <w:t xml:space="preserve">Utraty praw publicznych na podstawie prawomocnego orzeczenia sądu.</w:t>
      </w:r>
    </w:p>
    <w:p w:rsidR="00000000" w:rsidDel="00000000" w:rsidP="00000000" w:rsidRDefault="00000000" w:rsidRPr="00000000" w14:paraId="000000AA">
      <w:pPr>
        <w:tabs>
          <w:tab w:val="left" w:leader="none" w:pos="426"/>
        </w:tabs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g)</w:t>
        <w:tab/>
        <w:t xml:space="preserve">Rozwiązania Towarzystwa.</w:t>
      </w:r>
    </w:p>
    <w:p w:rsidR="00000000" w:rsidDel="00000000" w:rsidP="00000000" w:rsidRDefault="00000000" w:rsidRPr="00000000" w14:paraId="000000AB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  <w:sectPr>
          <w:type w:val="continuous"/>
          <w:pgSz w:h="16838" w:w="11906" w:orient="portrait"/>
          <w:pgMar w:bottom="567" w:top="567" w:left="567" w:right="567" w:header="709" w:footer="709"/>
          <w:cols w:equalWidth="0" w:num="2">
            <w:col w:space="708" w:w="5031.999999999999"/>
            <w:col w:space="0" w:w="5031.999999999999"/>
          </w:cols>
        </w:sect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§2. Od uchwały Zarządu o skreśleniu z listy członków przysługuje odwołanie do Walnego Zgromadzenia Członków.</w:t>
      </w:r>
    </w:p>
    <w:p w:rsidR="00000000" w:rsidDel="00000000" w:rsidP="00000000" w:rsidRDefault="00000000" w:rsidRPr="00000000" w14:paraId="000000AC">
      <w:pPr>
        <w:spacing w:after="120" w:line="240" w:lineRule="auto"/>
        <w:jc w:val="both"/>
        <w:rPr>
          <w:rFonts w:ascii="Garamond" w:cs="Garamond" w:eastAsia="Garamond" w:hAnsi="Garamond"/>
          <w:sz w:val="10"/>
          <w:szCs w:val="10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67" w:top="567" w:left="567" w:right="567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-360044</wp:posOffset>
          </wp:positionH>
          <wp:positionV relativeFrom="paragraph">
            <wp:posOffset>-449579</wp:posOffset>
          </wp:positionV>
          <wp:extent cx="7542953" cy="1067752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2953" cy="106775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869A4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869A4"/>
  </w:style>
  <w:style w:type="paragraph" w:styleId="Footer">
    <w:name w:val="footer"/>
    <w:basedOn w:val="Normal"/>
    <w:link w:val="FooterChar"/>
    <w:uiPriority w:val="99"/>
    <w:unhideWhenUsed w:val="1"/>
    <w:rsid w:val="002869A4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869A4"/>
  </w:style>
  <w:style w:type="paragraph" w:styleId="ListParagraph">
    <w:name w:val="List Paragraph"/>
    <w:basedOn w:val="Normal"/>
    <w:uiPriority w:val="34"/>
    <w:qFormat w:val="1"/>
    <w:rsid w:val="00E01C25"/>
    <w:pPr>
      <w:ind w:left="720"/>
      <w:contextualSpacing w:val="1"/>
    </w:pPr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EJvvnOjGfabdToZ8oWIxjfFrUw==">CgMxLjAyCGguZ2pkZ3hzOAByITEtU2FtOHhsU1M5cGVoMWVWWEVIalpHQ1Z2TG1MVzlrRQ==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2021-07-02T09:43:00Z</dcterms:created>
  <dc:creator>Ola_K</dc:creator>
</cp:coreProperties>
</file>